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零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系统环境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系统</w:t>
      </w:r>
      <w:r>
        <w:rPr>
          <w:rFonts w:hint="eastAsia" w:ascii="宋体" w:hAnsi="宋体" w:eastAsia="宋体" w:cs="宋体"/>
          <w:lang w:eastAsia="zh-CN"/>
        </w:rPr>
        <w:t>环境：</w:t>
      </w:r>
      <w:r>
        <w:rPr>
          <w:rFonts w:hint="eastAsia" w:ascii="宋体" w:hAnsi="宋体" w:eastAsia="宋体" w:cs="宋体"/>
          <w:lang w:val="en-US" w:eastAsia="zh-CN"/>
        </w:rPr>
        <w:t>windows10及以上</w:t>
      </w:r>
    </w:p>
    <w:p>
      <w:p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val="en-US" w:eastAsia="zh-CN"/>
        </w:rPr>
        <w:t>工作软件：北京理工地面站，</w:t>
      </w:r>
      <w:r>
        <w:rPr>
          <w:rFonts w:hint="eastAsia" w:ascii="宋体" w:hAnsi="宋体" w:eastAsia="宋体" w:cs="宋体"/>
          <w:lang w:val="en-US" w:eastAsia="zh-CN"/>
        </w:rPr>
        <w:fldChar w:fldCharType="begin"/>
      </w:r>
      <w:r>
        <w:rPr>
          <w:rFonts w:hint="eastAsia" w:ascii="宋体" w:hAnsi="宋体" w:eastAsia="宋体" w:cs="宋体"/>
          <w:lang w:val="en-US" w:eastAsia="zh-CN"/>
        </w:rPr>
        <w:instrText xml:space="preserve"> HYPERLINK "GroundControlStation-installer-V1.35-multiView-adjust.exe" </w:instrText>
      </w:r>
      <w:r>
        <w:rPr>
          <w:rFonts w:hint="eastAsia" w:ascii="宋体" w:hAnsi="宋体" w:eastAsia="宋体" w:cs="宋体"/>
          <w:lang w:val="en-US" w:eastAsia="zh-CN"/>
        </w:rPr>
        <w:fldChar w:fldCharType="separate"/>
      </w:r>
      <w:r>
        <w:rPr>
          <w:rStyle w:val="8"/>
          <w:rFonts w:hint="eastAsia" w:ascii="宋体" w:hAnsi="宋体" w:eastAsia="宋体" w:cs="宋体"/>
          <w:lang w:val="en-US" w:eastAsia="zh-CN"/>
        </w:rPr>
        <w:t>安装包</w:t>
      </w:r>
      <w:r>
        <w:rPr>
          <w:rFonts w:hint="eastAsia" w:ascii="宋体" w:hAnsi="宋体" w:eastAsia="宋体" w:cs="宋体"/>
          <w:lang w:val="en-US" w:eastAsia="zh-CN"/>
        </w:rPr>
        <w:fldChar w:fldCharType="end"/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一、加载固件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t>打开电脑</w:t>
      </w:r>
      <w:bookmarkStart w:id="5" w:name="_GoBack"/>
      <w:bookmarkEnd w:id="5"/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t>GroundControlStation</w:t>
      </w:r>
    </w:p>
    <w:p>
      <w:pPr>
        <w:pStyle w:val="3"/>
        <w:numPr>
          <w:ilvl w:val="0"/>
          <w:numId w:val="1"/>
        </w:num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点击开发者模式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66690" cy="3730625"/>
            <wp:effectExtent l="0" t="0" r="3810" b="3175"/>
            <wp:docPr id="21" name="图片 21" descr="QQ图片2023051809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图片202305180906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输入密码：123456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66690" cy="3730625"/>
            <wp:effectExtent l="0" t="0" r="3810" b="3175"/>
            <wp:docPr id="22" name="图片 22" descr="QQ图片2023051809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Q图片2023051809065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点击设置按钮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66690" cy="2853055"/>
            <wp:effectExtent l="0" t="0" r="3810" b="4445"/>
            <wp:docPr id="23" name="图片 23" descr="QQ图片2023051809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QQ图片202305180906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点击飞机设置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drawing>
          <wp:inline distT="0" distB="0" distL="114300" distR="114300">
            <wp:extent cx="5266690" cy="2853055"/>
            <wp:effectExtent l="0" t="0" r="3810" b="4445"/>
            <wp:docPr id="25" name="图片 25" descr="QQ图片2023051809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QQ图片202305180906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将飞控通过USB线连上电脑，右边会检测出飞控根据提示选择自定义固件。也就是加载电脑上的本地固件。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rightChars="0"/>
        <w:jc w:val="left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26" name="图片 26" descr="QQ图片2023051809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QQ图片202305180906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点击确定后会弹出选择文件。根据路径选择打开，（固件都在桌面的固件文件夹内）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27" name="图片 27" descr="QQ图片20230518090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QQ图片202305180906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直接点击确定下载，软件会为您下载最新固件（根据需要来选择)</w:t>
      </w:r>
      <w:r>
        <w:rPr>
          <w:rFonts w:hint="eastAsia"/>
        </w:rPr>
        <w:br w:type="textWrapping"/>
      </w:r>
      <w:r>
        <w:rPr>
          <w:rFonts w:hint="eastAsia"/>
        </w:rPr>
        <w:t>加载固件完成后会提示升级完成，等待音乐播放完成后，飞控会自动连上电脑QGC，如不能连上则可能是飞控固件加载错误。则重新加载，（也有可能是飞控上搭载设备太多导致飞控供电不足无法正常启动）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rightChars="0"/>
        <w:jc w:val="left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28" name="图片 28" descr="QQ图片20230518090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QQ图片202305180906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bookmarkStart w:id="0" w:name="t2"/>
      <w:bookmarkEnd w:id="0"/>
      <w:r>
        <w:rPr>
          <w:rFonts w:hint="eastAsia"/>
        </w:rPr>
        <w:t>二、加载参数</w:t>
      </w:r>
    </w:p>
    <w:p>
      <w:pPr>
        <w:pStyle w:val="3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飞控连上QGC后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点击参数，再点击工具-&gt;加载文件，</w:t>
      </w:r>
      <w:r>
        <w:rPr>
          <w:rFonts w:hint="eastAsia"/>
        </w:rPr>
        <w:t>根据如图步骤加载相应的参数。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rightChars="0"/>
        <w:jc w:val="left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30" name="图片 30" descr="QQ图片20230518090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QQ图片202305180906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31" name="图片 31" descr="QQ图片20230518090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QQ图片202305180906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t>加载之后由于飞控差异可能会出现些参数错误。多导入一两次，保证参数导入成功。</w:t>
      </w:r>
    </w:p>
    <w:p>
      <w:pPr>
        <w:pStyle w:val="3"/>
        <w:numPr>
          <w:ilvl w:val="0"/>
          <w:numId w:val="2"/>
        </w:numPr>
        <w:bidi w:val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Cs w:val="16"/>
        </w:rPr>
      </w:pPr>
      <w:r>
        <w:rPr>
          <w:rFonts w:hint="eastAsia"/>
        </w:rPr>
        <w:t>查看概况，查看机型，固件版本，飞行模式电源是否有报错，无报错则进行下一步。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33" name="图片 33" descr="QQ图片2023051809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QQ图片202305180906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bookmarkStart w:id="1" w:name="t3"/>
      <w:bookmarkEnd w:id="1"/>
      <w:r>
        <w:rPr>
          <w:rFonts w:hint="eastAsia"/>
        </w:rPr>
        <w:t>三、校准传感器</w:t>
      </w:r>
    </w:p>
    <w:p>
      <w:pPr>
        <w:pStyle w:val="3"/>
        <w:numPr>
          <w:ilvl w:val="0"/>
          <w:numId w:val="3"/>
        </w:numPr>
        <w:bidi w:val="0"/>
        <w:rPr>
          <w:rFonts w:hint="eastAsia"/>
        </w:rPr>
      </w:pPr>
      <w:r>
        <w:rPr>
          <w:rFonts w:hint="eastAsia"/>
        </w:rPr>
        <w:t>从上到下依次按图所示校准磁罗盘、陀螺仪、加速度计、地平线。（注意陀螺仪校准时飞控应保持静止）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34" name="图片 34" descr="QQ图片2023051809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QQ图片202305180906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bookmarkStart w:id="2" w:name="t4"/>
      <w:bookmarkEnd w:id="2"/>
      <w:r>
        <w:rPr>
          <w:rFonts w:hint="eastAsia"/>
        </w:rPr>
        <w:t>四、遥控器校准</w:t>
      </w:r>
    </w:p>
    <w:p>
      <w:pPr>
        <w:pStyle w:val="3"/>
        <w:numPr>
          <w:ilvl w:val="0"/>
          <w:numId w:val="4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确认遥控器的通道按键，</w:t>
      </w:r>
      <w:r>
        <w:rPr>
          <w:rFonts w:hint="eastAsia"/>
        </w:rPr>
        <w:t>遥控器中5通道</w:t>
      </w:r>
      <w:r>
        <w:rPr>
          <w:rFonts w:hint="eastAsia"/>
          <w:lang w:val="en-US" w:eastAsia="zh-CN"/>
        </w:rPr>
        <w:t>映射为上锁/解锁</w:t>
      </w:r>
      <w:r>
        <w:rPr>
          <w:rFonts w:hint="eastAsia"/>
        </w:rPr>
        <w:t>,6通道</w:t>
      </w:r>
      <w:r>
        <w:rPr>
          <w:rFonts w:hint="eastAsia"/>
          <w:lang w:val="en-US" w:eastAsia="zh-CN"/>
        </w:rPr>
        <w:t>映射为子模式，8通道映射为车辆/飞行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Chars="0" w:right="0" w:rightChars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74310" cy="3955415"/>
            <wp:effectExtent l="0" t="0" r="8890" b="6985"/>
            <wp:docPr id="1" name="图片 1" descr="微信图片_2023051909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305190927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</w:p>
    <w:p>
      <w:pPr>
        <w:pStyle w:val="3"/>
        <w:numPr>
          <w:ilvl w:val="0"/>
          <w:numId w:val="4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接收机或数传对频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3955415"/>
            <wp:effectExtent l="0" t="0" r="8890" b="6985"/>
            <wp:docPr id="3" name="图片 3" descr="微信图片_2023051909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2305190927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rPr>
          <w:rFonts w:hint="eastAsia"/>
        </w:rPr>
      </w:pPr>
      <w:r>
        <w:rPr>
          <w:rFonts w:hint="eastAsia"/>
        </w:rPr>
        <w:t xml:space="preserve">然后点击校准，然后点击右上角确认（注意这里还要点击下一步，看到 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所指摇杆到上方便可根据图示波动遥控器拨杆完成校准。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66690" cy="2853055"/>
            <wp:effectExtent l="0" t="0" r="3810" b="4445"/>
            <wp:docPr id="36" name="图片 36" descr="QQ图片20230518090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QQ图片202305180906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</w:rPr>
      </w:pPr>
    </w:p>
    <w:p>
      <w:pPr>
        <w:pStyle w:val="2"/>
        <w:bidi w:val="0"/>
        <w:rPr>
          <w:rFonts w:hint="eastAsia"/>
        </w:rPr>
      </w:pPr>
      <w:bookmarkStart w:id="3" w:name="t5"/>
      <w:bookmarkEnd w:id="3"/>
      <w:r>
        <w:rPr>
          <w:rFonts w:hint="eastAsia"/>
        </w:rPr>
        <w:t>五、飞行模式</w:t>
      </w:r>
    </w:p>
    <w:p>
      <w:pPr>
        <w:pStyle w:val="3"/>
        <w:numPr>
          <w:ilvl w:val="0"/>
          <w:numId w:val="5"/>
        </w:numPr>
        <w:bidi w:val="0"/>
        <w:rPr>
          <w:rFonts w:hint="eastAsia"/>
        </w:rPr>
      </w:pPr>
      <w:r>
        <w:rPr>
          <w:rFonts w:hint="eastAsia"/>
        </w:rPr>
        <w:t>查看箭头的位置是否和下图相同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37" name="图片 37" descr="QQ图片2023051809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QQ图片2023051809055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bookmarkStart w:id="4" w:name="t6"/>
      <w:bookmarkEnd w:id="4"/>
      <w:r>
        <w:rPr>
          <w:rFonts w:hint="eastAsia"/>
        </w:rPr>
        <w:t>六、电调校准</w:t>
      </w:r>
    </w:p>
    <w:p>
      <w:pPr>
        <w:pStyle w:val="3"/>
        <w:numPr>
          <w:ilvl w:val="0"/>
          <w:numId w:val="6"/>
        </w:numPr>
        <w:bidi w:val="0"/>
        <w:rPr>
          <w:rFonts w:hint="eastAsia"/>
        </w:rPr>
      </w:pPr>
      <w:r>
        <w:rPr>
          <w:rFonts w:hint="eastAsia"/>
        </w:rPr>
        <w:t>根据提示连接电池，开始校准电调，待音乐播放完后点击ok,完成电调校准。（注意校准电调时一定取下螺旋桨）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drawing>
          <wp:inline distT="0" distB="0" distL="114300" distR="114300">
            <wp:extent cx="5266690" cy="2853055"/>
            <wp:effectExtent l="0" t="0" r="3810" b="4445"/>
            <wp:docPr id="38" name="图片 38" descr="QQ图片20230518090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QQ图片202305180905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</w:p>
    <w:p>
      <w:pPr>
        <w:pStyle w:val="3"/>
        <w:numPr>
          <w:ilvl w:val="0"/>
          <w:numId w:val="6"/>
        </w:numPr>
        <w:bidi w:val="0"/>
        <w:rPr>
          <w:rFonts w:hint="eastAsia"/>
        </w:rPr>
      </w:pPr>
      <w:r>
        <w:rPr>
          <w:rFonts w:hint="eastAsia"/>
        </w:rPr>
        <w:t>重启飞机保存刚刚校准参数，尝试解锁无人机查看电机转向和转速时候正确正常， 如不能解锁，则点击1 查看报错信息，找到相应解决办法。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40" name="图片 40" descr="QQ图片20230518094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QQ图片202305180945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日志下载</w:t>
      </w:r>
    </w:p>
    <w:p>
      <w:pPr>
        <w:pStyle w:val="3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点击设置按钮</w:t>
      </w:r>
    </w:p>
    <w:p>
      <w:p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266690" cy="2853055"/>
            <wp:effectExtent l="0" t="0" r="3810" b="4445"/>
            <wp:docPr id="42" name="图片 42" descr="QQ图片2023051809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QQ图片202305180906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选择分析工具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drawing>
          <wp:inline distT="0" distB="0" distL="114300" distR="114300">
            <wp:extent cx="5266690" cy="2853055"/>
            <wp:effectExtent l="0" t="0" r="3810" b="4445"/>
            <wp:docPr id="45" name="图片 45" descr="QQ图片2023051809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QQ图片2023051809513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下载选中的日志，保存到选中的文件夹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53055"/>
            <wp:effectExtent l="0" t="0" r="3810" b="4445"/>
            <wp:docPr id="46" name="图片 46" descr="QQ图片2023051809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QQ图片2023051809514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分析日志</w:t>
      </w:r>
    </w:p>
    <w:p>
      <w:pPr>
        <w:pStyle w:val="3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t>将日志文件上传到 Flight Review 工具网站上</w:t>
      </w:r>
      <w:r>
        <w:rPr>
          <w:rFonts w:hint="eastAsia"/>
          <w:lang w:eastAsia="zh-CN"/>
        </w:rPr>
        <w:t>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"https://logs.px4.io/"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Flight Review (px4.io)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7695"/>
            <wp:effectExtent l="0" t="0" r="3810" b="190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等待几分钟，出现如图结果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66110"/>
            <wp:effectExtent l="0" t="0" r="3810" b="889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参考此链接：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"https://docs.px4.io/main/zh/log/flight_review.html"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使用 Flight Review 进行日志分析 | PX4 自动驾驶用户指南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6690" cy="3147695"/>
            <wp:effectExtent l="0" t="0" r="3810" b="19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E02B4F"/>
    <w:multiLevelType w:val="singleLevel"/>
    <w:tmpl w:val="85E02B4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B9EA0569"/>
    <w:multiLevelType w:val="singleLevel"/>
    <w:tmpl w:val="B9EA056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E055D2CA"/>
    <w:multiLevelType w:val="singleLevel"/>
    <w:tmpl w:val="E055D2C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E3A9E7B5"/>
    <w:multiLevelType w:val="singleLevel"/>
    <w:tmpl w:val="E3A9E7B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02067C1C"/>
    <w:multiLevelType w:val="singleLevel"/>
    <w:tmpl w:val="02067C1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189B1D66"/>
    <w:multiLevelType w:val="singleLevel"/>
    <w:tmpl w:val="189B1D66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6">
    <w:nsid w:val="6B23CB7F"/>
    <w:multiLevelType w:val="singleLevel"/>
    <w:tmpl w:val="6B23CB7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753DA22A"/>
    <w:multiLevelType w:val="singleLevel"/>
    <w:tmpl w:val="753DA22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7B90853B"/>
    <w:multiLevelType w:val="singleLevel"/>
    <w:tmpl w:val="7B90853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7"/>
  </w:num>
  <w:num w:numId="5">
    <w:abstractNumId w:val="6"/>
  </w:num>
  <w:num w:numId="6">
    <w:abstractNumId w:val="4"/>
  </w:num>
  <w:num w:numId="7">
    <w:abstractNumId w:val="5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VhNGJiMWVmZTg4ZjFhYWZhYWFiMzBkODkwYWRkZmUifQ=="/>
  </w:docVars>
  <w:rsids>
    <w:rsidRoot w:val="4A1947CF"/>
    <w:rsid w:val="01761E20"/>
    <w:rsid w:val="01B9244C"/>
    <w:rsid w:val="01C25065"/>
    <w:rsid w:val="03D64210"/>
    <w:rsid w:val="093525C0"/>
    <w:rsid w:val="0A1D552E"/>
    <w:rsid w:val="0A4F1460"/>
    <w:rsid w:val="0A5A1F7D"/>
    <w:rsid w:val="0AF41608"/>
    <w:rsid w:val="0F8C0A60"/>
    <w:rsid w:val="10502DB1"/>
    <w:rsid w:val="10C7607E"/>
    <w:rsid w:val="10CD7FF8"/>
    <w:rsid w:val="11D00824"/>
    <w:rsid w:val="121511E1"/>
    <w:rsid w:val="12356317"/>
    <w:rsid w:val="130F79DE"/>
    <w:rsid w:val="14056C11"/>
    <w:rsid w:val="16543395"/>
    <w:rsid w:val="175102D9"/>
    <w:rsid w:val="17C81910"/>
    <w:rsid w:val="195E6FCA"/>
    <w:rsid w:val="1F435B57"/>
    <w:rsid w:val="25E05F84"/>
    <w:rsid w:val="2717265C"/>
    <w:rsid w:val="27E96E49"/>
    <w:rsid w:val="29B32BCB"/>
    <w:rsid w:val="2AEA4B61"/>
    <w:rsid w:val="2B6A554B"/>
    <w:rsid w:val="2D202ABC"/>
    <w:rsid w:val="2DAA74E0"/>
    <w:rsid w:val="2EBF2F4F"/>
    <w:rsid w:val="304411E2"/>
    <w:rsid w:val="34CC5FFC"/>
    <w:rsid w:val="397D4DF2"/>
    <w:rsid w:val="3A4F7367"/>
    <w:rsid w:val="3A5E1961"/>
    <w:rsid w:val="3B9D279F"/>
    <w:rsid w:val="40F41E3E"/>
    <w:rsid w:val="41924A76"/>
    <w:rsid w:val="437D4206"/>
    <w:rsid w:val="45003DE2"/>
    <w:rsid w:val="482676A4"/>
    <w:rsid w:val="487A3570"/>
    <w:rsid w:val="4A1947CF"/>
    <w:rsid w:val="4A7638C4"/>
    <w:rsid w:val="4BF947AC"/>
    <w:rsid w:val="4D294310"/>
    <w:rsid w:val="52077265"/>
    <w:rsid w:val="584C3CCA"/>
    <w:rsid w:val="585F62DF"/>
    <w:rsid w:val="58CD149A"/>
    <w:rsid w:val="59954610"/>
    <w:rsid w:val="5A1D0C32"/>
    <w:rsid w:val="5B705CAE"/>
    <w:rsid w:val="5C0A0310"/>
    <w:rsid w:val="5FEF3814"/>
    <w:rsid w:val="60966624"/>
    <w:rsid w:val="61A06982"/>
    <w:rsid w:val="66660838"/>
    <w:rsid w:val="666D3936"/>
    <w:rsid w:val="66AF4F43"/>
    <w:rsid w:val="6CEC29E0"/>
    <w:rsid w:val="6E3CF939"/>
    <w:rsid w:val="6FFB46E7"/>
    <w:rsid w:val="713112FA"/>
    <w:rsid w:val="717835AD"/>
    <w:rsid w:val="71C46755"/>
    <w:rsid w:val="77212C85"/>
    <w:rsid w:val="796C6412"/>
    <w:rsid w:val="7A990D85"/>
    <w:rsid w:val="7AC64AA5"/>
    <w:rsid w:val="7DDE12BD"/>
    <w:rsid w:val="7E830F38"/>
    <w:rsid w:val="7FBF0CD6"/>
    <w:rsid w:val="7FD7EB2E"/>
    <w:rsid w:val="BFDD4577"/>
    <w:rsid w:val="FEFFB75C"/>
    <w:rsid w:val="FFE69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FollowedHyperlink"/>
    <w:basedOn w:val="6"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64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2018-07-12T07:11:00Z</dcterms:created>
  <dc:creator>d</dc:creator>
  <cp:lastModifiedBy>黄潇剑</cp:lastModifiedBy>
  <dcterms:modified xsi:type="dcterms:W3CDTF">2023-05-19T03:14:24Z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886C85A8B6A6429BBD0DB118A21E8D51_12</vt:lpwstr>
  </property>
</Properties>
</file>